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B" w:rsidRPr="00BF0113" w:rsidRDefault="002E717B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bookmarkStart w:id="0" w:name="_GoBack"/>
      <w:bookmarkEnd w:id="0"/>
      <w:r w:rsidRPr="00BF0113">
        <w:rPr>
          <w:b/>
          <w:bCs/>
          <w:sz w:val="20"/>
          <w:szCs w:val="20"/>
        </w:rPr>
        <w:t xml:space="preserve">Chemia - wymagania edukacyjne niezbędne do uzyskania </w:t>
      </w:r>
    </w:p>
    <w:p w:rsidR="002E717B" w:rsidRPr="00BF0113" w:rsidRDefault="002E717B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2E717B" w:rsidRPr="00BF0113" w:rsidRDefault="002E717B" w:rsidP="002E717B">
      <w:pPr>
        <w:pStyle w:val="NormalnyWeb"/>
        <w:spacing w:after="0"/>
        <w:ind w:left="232" w:right="57" w:hanging="261"/>
        <w:rPr>
          <w:sz w:val="20"/>
          <w:szCs w:val="20"/>
        </w:rPr>
      </w:pPr>
    </w:p>
    <w:p w:rsid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 w:rsidR="00BF0113"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2E717B" w:rsidRPr="00BF0113" w:rsidRDefault="002E717B" w:rsidP="00BF0113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o</w:t>
      </w:r>
      <w:r w:rsidR="002E717B" w:rsidRPr="00BF0113">
        <w:rPr>
          <w:sz w:val="20"/>
          <w:szCs w:val="20"/>
        </w:rPr>
        <w:t>ceny bieżące – głównie z obowiązkowych  sprawdzianów i z kartkówek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i</w:t>
      </w:r>
      <w:r w:rsidR="002E717B" w:rsidRPr="00BF0113">
        <w:rPr>
          <w:sz w:val="20"/>
          <w:szCs w:val="20"/>
        </w:rPr>
        <w:t>nne oceny bieżące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w</w:t>
      </w:r>
      <w:r w:rsidR="002E717B" w:rsidRPr="00BF0113">
        <w:rPr>
          <w:sz w:val="20"/>
          <w:szCs w:val="20"/>
        </w:rPr>
        <w:t>idoczną  tendencję w procesie systematycznego oceniania np.: widoczny postęp</w:t>
      </w:r>
      <w:r w:rsidR="00867A6C" w:rsidRPr="00BF0113">
        <w:rPr>
          <w:sz w:val="20"/>
          <w:szCs w:val="20"/>
        </w:rPr>
        <w:t xml:space="preserve"> </w:t>
      </w:r>
      <w:r w:rsidR="002E717B" w:rsidRPr="00BF0113">
        <w:rPr>
          <w:sz w:val="20"/>
          <w:szCs w:val="20"/>
        </w:rPr>
        <w:t>( uzyskiwanie coraz wyższych ocen) lub spadek postępów ( u</w:t>
      </w:r>
      <w:r w:rsidR="00867A6C" w:rsidRPr="00BF0113">
        <w:rPr>
          <w:sz w:val="20"/>
          <w:szCs w:val="20"/>
        </w:rPr>
        <w:t xml:space="preserve">zyskiwanie coraz niższych ocen), wkład pracy w uzyskiwanie wyższych ocen 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 lekcja chemii ocenie podlegają: wiedza, umiejętności, wkład pracy ucznia w zdobywanie, stosowanie i przetwarzanie wiedzy.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="00BF0113" w:rsidRPr="00BF0113">
        <w:rPr>
          <w:sz w:val="20"/>
          <w:szCs w:val="20"/>
          <w:u w:val="single"/>
        </w:rPr>
        <w:t xml:space="preserve">otrzymuje </w:t>
      </w:r>
      <w:r w:rsidRPr="00BF0113">
        <w:rPr>
          <w:sz w:val="20"/>
          <w:szCs w:val="20"/>
          <w:u w:val="single"/>
        </w:rPr>
        <w:t xml:space="preserve">oceny </w:t>
      </w:r>
      <w:r w:rsidRPr="00BF0113">
        <w:rPr>
          <w:sz w:val="20"/>
          <w:szCs w:val="20"/>
        </w:rPr>
        <w:t>(prace obowiązkowe), to: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części materiału ( przynajmniej raz w semestrze)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kartkówka z bieżąco omawianego materiału ( jedna lub dwie, trzy w semestrze )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testy próbne z przedmiotów przyrodniczych ( zgodnie z harmonogramem badań edukacyjnych w szkole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a) odpowiedzi ustne, umiejętność rozwiązywania nietypowych </w:t>
      </w:r>
      <w:r w:rsidR="00867A6C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problemów i wyciągania wniosków z doświadczeń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prace domowe o charakterze samodzielnym i twórczym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umiejętność pracy w grupie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d) udział w konkursach szkolnych i międzyszkolnych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e) projekty edukacyjn</w:t>
      </w:r>
      <w:r w:rsidR="00867A6C" w:rsidRPr="00BF0113">
        <w:rPr>
          <w:sz w:val="20"/>
          <w:szCs w:val="20"/>
        </w:rPr>
        <w:t>e</w:t>
      </w:r>
    </w:p>
    <w:p w:rsidR="002E717B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Uczniowie piszą również prace pisemne, za które nie otrzymują ocen ( przynajmniej raz w semestrze). Opatrzone są one komentarzem wskazującym co uczeń zrobił dobrze, co źle i jak pracować dalej. Ocena opisowa z takiej pracy nie wpływa na oceną klasyfikacyjną z chemii.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Sprawdzian pisemny z zamkniętej części materiału odbywa się przynajmniej raz w semestrze. Termin sprawdzianu ustala się z co najmniej tygodniowym wyprzedzeniem i odnotowuje w dzienniku lekcyjnym.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Sprawdzone i ocenione prace uczniowie otrzymują do wglądu na lekcji a nauczyciel uzasadnia ocenę w oparciu o wymagania do pracy pisemnej i zastosowaną punktację. Na prośbę ucznia lub jego rodziców nauczyciel uzasadnia dodatkowo ocenę. Prace opatrzone komentarzem uczniowie otrzymują dla siebie.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ma prawo do uzyskania wyższych ocen cząstkowych z prac pisemnych (sprawdziany, kartkówki) w terminie nie dłuższym, niż 2 tygodnie od momentu zapoznania się z oceną.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Uzyskiwanie wyższych ocen z  prac pisemnych odbywa się na zajęciach dodatkowych, które odbywają się raz w tygodniu w ustalonym terminie.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 w:rsidR="000A69F8"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>ustala się w zależności od zdobytych przez ucznia punków, wg skali procentowej określonej w zasadach Oceniania Wewnątrzszkolnego.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 miesiącu poprzedzającym </w:t>
      </w:r>
      <w:r w:rsidR="00D570E0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 xml:space="preserve">klasyfikację nauczyciel </w:t>
      </w:r>
      <w:r w:rsidR="00BF0113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="00BF0113" w:rsidRPr="00BF0113">
        <w:rPr>
          <w:sz w:val="20"/>
          <w:szCs w:val="20"/>
        </w:rPr>
        <w:t xml:space="preserve">klasyfikacyjnej </w:t>
      </w:r>
      <w:r w:rsidRPr="00BF0113">
        <w:rPr>
          <w:sz w:val="20"/>
          <w:szCs w:val="20"/>
        </w:rPr>
        <w:t>ocenie śródrocznej (rocznej): propozycja oceny w postaci s</w:t>
      </w:r>
      <w:r w:rsidR="00BF0113" w:rsidRPr="00BF0113">
        <w:rPr>
          <w:sz w:val="20"/>
          <w:szCs w:val="20"/>
        </w:rPr>
        <w:t xml:space="preserve">topnia </w:t>
      </w:r>
      <w:proofErr w:type="spellStart"/>
      <w:r w:rsidR="00BF0113" w:rsidRPr="00BF0113">
        <w:rPr>
          <w:sz w:val="20"/>
          <w:szCs w:val="20"/>
        </w:rPr>
        <w:t>np</w:t>
      </w:r>
      <w:proofErr w:type="spellEnd"/>
      <w:r w:rsidR="00BF0113" w:rsidRPr="00BF0113">
        <w:rPr>
          <w:sz w:val="20"/>
          <w:szCs w:val="20"/>
        </w:rPr>
        <w:t xml:space="preserve">: 3 lub pomiędzy 3 a 4  zapisana </w:t>
      </w:r>
      <w:r w:rsidRPr="00BF0113">
        <w:rPr>
          <w:sz w:val="20"/>
          <w:szCs w:val="20"/>
        </w:rPr>
        <w:t xml:space="preserve"> 3/4.</w:t>
      </w:r>
    </w:p>
    <w:p w:rsidR="002E717B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proponowanej, ustala z nauczycielem zakres materiału i termin zaliczenia.</w:t>
      </w:r>
    </w:p>
    <w:p w:rsidR="002E717B" w:rsidRDefault="00867A6C" w:rsidP="002961BC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</w:t>
      </w:r>
      <w:r w:rsidR="00BF0113">
        <w:rPr>
          <w:sz w:val="20"/>
          <w:szCs w:val="20"/>
        </w:rPr>
        <w:t>.</w:t>
      </w:r>
    </w:p>
    <w:p w:rsidR="002E717B" w:rsidRDefault="002E717B" w:rsidP="002961BC">
      <w:pPr>
        <w:pStyle w:val="NormalnyWeb"/>
        <w:spacing w:after="0"/>
        <w:ind w:right="57"/>
      </w:pPr>
    </w:p>
    <w:p w:rsidR="00AD4324" w:rsidRDefault="00AD4324"/>
    <w:sectPr w:rsidR="00AD4324" w:rsidSect="00A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C46987"/>
    <w:multiLevelType w:val="hybridMultilevel"/>
    <w:tmpl w:val="D462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17B"/>
    <w:rsid w:val="00020441"/>
    <w:rsid w:val="000A69F8"/>
    <w:rsid w:val="002961BC"/>
    <w:rsid w:val="002E717B"/>
    <w:rsid w:val="00347B39"/>
    <w:rsid w:val="003D0267"/>
    <w:rsid w:val="00553862"/>
    <w:rsid w:val="007C7FC9"/>
    <w:rsid w:val="00867A6C"/>
    <w:rsid w:val="009A2298"/>
    <w:rsid w:val="00AD4324"/>
    <w:rsid w:val="00BF0113"/>
    <w:rsid w:val="00D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2017-12-17T15:20:00Z</dcterms:created>
  <dcterms:modified xsi:type="dcterms:W3CDTF">2017-12-17T15:20:00Z</dcterms:modified>
</cp:coreProperties>
</file>